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F7AA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F7AAF">
        <w:rPr>
          <w:rFonts w:asciiTheme="minorHAnsi" w:hAnsiTheme="minorHAnsi"/>
          <w:b/>
          <w:noProof/>
          <w:sz w:val="28"/>
          <w:szCs w:val="28"/>
        </w:rPr>
        <w:t>26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F7AA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F7AAF" w:rsidRPr="006D4783" w:rsidRDefault="001F7AAF" w:rsidP="001F7AAF">
      <w:pPr>
        <w:pStyle w:val="1"/>
        <w:jc w:val="both"/>
        <w:rPr>
          <w:sz w:val="28"/>
          <w:szCs w:val="32"/>
        </w:rPr>
      </w:pPr>
      <w:r w:rsidRPr="001F7AAF">
        <w:rPr>
          <w:sz w:val="28"/>
          <w:szCs w:val="32"/>
          <w:lang w:val="el-GR"/>
        </w:rPr>
        <w:t>ΜΙΧ.</w:t>
      </w:r>
      <w:r w:rsidR="006D4783">
        <w:rPr>
          <w:sz w:val="28"/>
          <w:szCs w:val="32"/>
          <w:lang w:val="el-GR"/>
        </w:rPr>
        <w:t xml:space="preserve"> </w:t>
      </w:r>
      <w:r w:rsidRPr="001F7AAF">
        <w:rPr>
          <w:sz w:val="28"/>
          <w:szCs w:val="32"/>
          <w:lang w:val="el-GR"/>
        </w:rPr>
        <w:t xml:space="preserve">ΧΑΤΖΗΚΑΛΥΜΝΙΟΣ : </w:t>
      </w:r>
      <w:r w:rsidR="006D4783" w:rsidRPr="006D4783">
        <w:rPr>
          <w:sz w:val="28"/>
          <w:szCs w:val="32"/>
          <w:lang w:val="el-GR"/>
        </w:rPr>
        <w:t>“</w:t>
      </w:r>
      <w:proofErr w:type="spellStart"/>
      <w:r w:rsidRPr="001F7AAF">
        <w:rPr>
          <w:sz w:val="28"/>
          <w:szCs w:val="32"/>
          <w:lang w:val="el-GR"/>
        </w:rPr>
        <w:t>Επικαιροποίηση</w:t>
      </w:r>
      <w:proofErr w:type="spellEnd"/>
      <w:r w:rsidRPr="001F7AAF">
        <w:rPr>
          <w:sz w:val="28"/>
          <w:szCs w:val="32"/>
          <w:lang w:val="el-GR"/>
        </w:rPr>
        <w:t xml:space="preserve"> της μελέτης και κατάθεση πρότασης από το Δήμο για τη μακροχρόνια παραχώρηση της έκτασης του Ναυτικού Ομίλου. Είναι η μόνη ρεαλιστική λύση.</w:t>
      </w:r>
      <w:r w:rsidR="006D4783">
        <w:rPr>
          <w:sz w:val="28"/>
          <w:szCs w:val="32"/>
        </w:rPr>
        <w:t>”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  <w:r w:rsidRPr="001F7AAF">
        <w:rPr>
          <w:sz w:val="28"/>
          <w:szCs w:val="32"/>
          <w:lang w:val="el-GR"/>
        </w:rPr>
        <w:t xml:space="preserve">Ο Αντιδήμαρχος του Δήμου Κω κ. </w:t>
      </w:r>
      <w:proofErr w:type="spellStart"/>
      <w:r w:rsidRPr="001F7AAF">
        <w:rPr>
          <w:sz w:val="28"/>
          <w:szCs w:val="32"/>
          <w:lang w:val="el-GR"/>
        </w:rPr>
        <w:t>Μιχ</w:t>
      </w:r>
      <w:proofErr w:type="spellEnd"/>
      <w:r w:rsidRPr="001F7AAF">
        <w:rPr>
          <w:sz w:val="28"/>
          <w:szCs w:val="32"/>
          <w:lang w:val="el-GR"/>
        </w:rPr>
        <w:t xml:space="preserve">. </w:t>
      </w:r>
      <w:proofErr w:type="spellStart"/>
      <w:r w:rsidRPr="001F7AAF">
        <w:rPr>
          <w:sz w:val="28"/>
          <w:szCs w:val="32"/>
          <w:lang w:val="el-GR"/>
        </w:rPr>
        <w:t>Χατζηκαλύμνιος</w:t>
      </w:r>
      <w:proofErr w:type="spellEnd"/>
      <w:r w:rsidRPr="001F7AAF">
        <w:rPr>
          <w:sz w:val="28"/>
          <w:szCs w:val="32"/>
          <w:lang w:val="el-GR"/>
        </w:rPr>
        <w:t xml:space="preserve"> έκανε την ακόλουθη δήλωση, αναφορικά με τη χθεσινή συνεδρίαση του Δημοτικού Συμβουλίου για το ζήτημα της έκτασης του Ναυτικού Ομίλου: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</w:p>
    <w:p w:rsidR="001F7AAF" w:rsidRPr="001F7AAF" w:rsidRDefault="006D4783" w:rsidP="001F7AAF">
      <w:pPr>
        <w:pStyle w:val="1"/>
        <w:jc w:val="both"/>
        <w:rPr>
          <w:sz w:val="28"/>
          <w:szCs w:val="32"/>
          <w:lang w:val="el-GR"/>
        </w:rPr>
      </w:pPr>
      <w:r w:rsidRPr="006D4783">
        <w:rPr>
          <w:sz w:val="28"/>
          <w:szCs w:val="32"/>
          <w:lang w:val="el-GR"/>
        </w:rPr>
        <w:t>“</w:t>
      </w:r>
      <w:r w:rsidR="001F7AAF" w:rsidRPr="001F7AAF">
        <w:rPr>
          <w:sz w:val="28"/>
          <w:szCs w:val="32"/>
          <w:lang w:val="el-GR"/>
        </w:rPr>
        <w:t xml:space="preserve">Η Πολιτεία ανακάλεσε την παραχώρηση της έκτασης του Ναυτικού Ομίλου, </w:t>
      </w:r>
      <w:r w:rsidR="001F7AAF" w:rsidRPr="001F7AAF">
        <w:rPr>
          <w:color w:val="auto"/>
          <w:sz w:val="28"/>
          <w:szCs w:val="32"/>
          <w:lang w:val="el-GR"/>
        </w:rPr>
        <w:t>γιατί</w:t>
      </w:r>
      <w:r w:rsidR="001F7AAF" w:rsidRPr="001F7AAF">
        <w:rPr>
          <w:sz w:val="28"/>
          <w:szCs w:val="32"/>
          <w:lang w:val="el-GR"/>
        </w:rPr>
        <w:t xml:space="preserve"> όλη η δημόσια ακίνητη περιουσία τίθεται πλέον υπό τον έλεγχο του </w:t>
      </w:r>
      <w:proofErr w:type="spellStart"/>
      <w:r w:rsidR="001F7AAF" w:rsidRPr="001F7AAF">
        <w:rPr>
          <w:sz w:val="28"/>
          <w:szCs w:val="32"/>
          <w:lang w:val="el-GR"/>
        </w:rPr>
        <w:t>Υπερταμείου</w:t>
      </w:r>
      <w:proofErr w:type="spellEnd"/>
      <w:r w:rsidR="001F7AAF" w:rsidRPr="001F7AAF">
        <w:rPr>
          <w:sz w:val="28"/>
          <w:szCs w:val="32"/>
          <w:lang w:val="el-GR"/>
        </w:rPr>
        <w:t>.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  <w:r w:rsidRPr="001F7AAF">
        <w:rPr>
          <w:sz w:val="28"/>
          <w:szCs w:val="32"/>
          <w:lang w:val="el-GR"/>
        </w:rPr>
        <w:t>Και αυτό ισχύει και για άλλα δημόσια ακίνητα στην Κω αλλά και για το σύνολο της δημόσιας ακίνητης περιουσίας σε όλη την Ελλάδα.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  <w:r w:rsidRPr="001F7AAF">
        <w:rPr>
          <w:sz w:val="28"/>
          <w:szCs w:val="32"/>
          <w:lang w:val="el-GR"/>
        </w:rPr>
        <w:t xml:space="preserve">Ο Δήμαρχος Κω κ. Κυρίτσης, στη χθεσινή συνεδρίαση του Δημοτικού Συμβουλίου, αναφέρθηκε με στοιχεία στο σύνολο της υπόθεσης. Αυτοί που κατηγορούν </w:t>
      </w:r>
      <w:r w:rsidRPr="001F7AAF">
        <w:rPr>
          <w:color w:val="auto"/>
          <w:sz w:val="28"/>
          <w:szCs w:val="32"/>
          <w:lang w:val="el-GR"/>
        </w:rPr>
        <w:t>τώρα</w:t>
      </w:r>
      <w:r w:rsidRPr="001F7AAF">
        <w:rPr>
          <w:color w:val="FF0000"/>
          <w:sz w:val="28"/>
          <w:szCs w:val="32"/>
          <w:lang w:val="el-GR"/>
        </w:rPr>
        <w:t xml:space="preserve"> </w:t>
      </w:r>
      <w:r w:rsidRPr="001F7AAF">
        <w:rPr>
          <w:sz w:val="28"/>
          <w:szCs w:val="32"/>
          <w:lang w:val="el-GR"/>
        </w:rPr>
        <w:t xml:space="preserve">τη Δημοτική Αρχή είναι οι ίδιοι που </w:t>
      </w:r>
      <w:r w:rsidRPr="001F7AAF">
        <w:rPr>
          <w:color w:val="auto"/>
          <w:sz w:val="28"/>
          <w:szCs w:val="32"/>
          <w:lang w:val="el-GR"/>
        </w:rPr>
        <w:t>σταμάτησαν την κατασκευή</w:t>
      </w:r>
      <w:r w:rsidRPr="001F7AAF">
        <w:rPr>
          <w:sz w:val="28"/>
          <w:szCs w:val="32"/>
          <w:lang w:val="el-GR"/>
        </w:rPr>
        <w:t xml:space="preserve"> του έργου του κολυμβητηρίου στην έκταση του Ναυτικού Ομίλου.</w:t>
      </w:r>
      <w:r w:rsidRPr="001F7AAF">
        <w:rPr>
          <w:color w:val="FF0000"/>
          <w:sz w:val="28"/>
          <w:szCs w:val="32"/>
          <w:lang w:val="el-GR"/>
        </w:rPr>
        <w:t xml:space="preserve"> </w:t>
      </w:r>
      <w:r w:rsidRPr="001F7AAF">
        <w:rPr>
          <w:color w:val="auto"/>
          <w:sz w:val="28"/>
          <w:szCs w:val="32"/>
          <w:lang w:val="el-GR"/>
        </w:rPr>
        <w:t>Έργο που και το σκοπό της παραχώρησης θα υπηρετούσε και την παραχώρηση θα διασφάλιζε.</w:t>
      </w:r>
    </w:p>
    <w:p w:rsidR="001F7AAF" w:rsidRPr="001F7AAF" w:rsidRDefault="001F7AAF" w:rsidP="001F7AAF">
      <w:pPr>
        <w:pStyle w:val="1"/>
        <w:jc w:val="both"/>
        <w:rPr>
          <w:b/>
          <w:sz w:val="28"/>
          <w:szCs w:val="32"/>
          <w:lang w:val="el-GR"/>
        </w:rPr>
      </w:pPr>
      <w:r w:rsidRPr="001F7AAF">
        <w:rPr>
          <w:b/>
          <w:sz w:val="28"/>
          <w:szCs w:val="32"/>
          <w:lang w:val="el-GR"/>
        </w:rPr>
        <w:t>Αυτό που πρέπει να αντιληφθούν όλοι είναι ότι η μόνη ρεαλιστική πρόταση, ήταν η πρόταση που κατέθεσε ο Δήμαρχος Κω κ.</w:t>
      </w:r>
      <w:r w:rsidR="006D4783" w:rsidRPr="006D4783">
        <w:rPr>
          <w:b/>
          <w:sz w:val="28"/>
          <w:szCs w:val="32"/>
          <w:lang w:val="el-GR"/>
        </w:rPr>
        <w:t xml:space="preserve"> </w:t>
      </w:r>
      <w:r w:rsidRPr="001F7AAF">
        <w:rPr>
          <w:b/>
          <w:sz w:val="28"/>
          <w:szCs w:val="32"/>
          <w:lang w:val="el-GR"/>
        </w:rPr>
        <w:t xml:space="preserve">Κυρίτσης και περιλαμβάνει </w:t>
      </w:r>
      <w:proofErr w:type="spellStart"/>
      <w:r w:rsidRPr="001F7AAF">
        <w:rPr>
          <w:b/>
          <w:sz w:val="28"/>
          <w:szCs w:val="32"/>
          <w:lang w:val="el-GR"/>
        </w:rPr>
        <w:t>επικαιροποίηση</w:t>
      </w:r>
      <w:proofErr w:type="spellEnd"/>
      <w:r w:rsidRPr="001F7AAF">
        <w:rPr>
          <w:b/>
          <w:sz w:val="28"/>
          <w:szCs w:val="32"/>
          <w:lang w:val="el-GR"/>
        </w:rPr>
        <w:t xml:space="preserve"> της μελέτης και κατάθεση πρότασης για την μακροχρόνια παραχώρηση του χώρου.</w:t>
      </w:r>
    </w:p>
    <w:p w:rsidR="001F7AAF" w:rsidRPr="001F7AAF" w:rsidRDefault="001F7AAF" w:rsidP="001F7AAF">
      <w:pPr>
        <w:pStyle w:val="1"/>
        <w:jc w:val="both"/>
        <w:rPr>
          <w:b/>
          <w:sz w:val="28"/>
          <w:szCs w:val="32"/>
          <w:lang w:val="el-GR"/>
        </w:rPr>
      </w:pPr>
      <w:r w:rsidRPr="001F7AAF">
        <w:rPr>
          <w:b/>
          <w:sz w:val="28"/>
          <w:szCs w:val="32"/>
          <w:lang w:val="el-GR"/>
        </w:rPr>
        <w:lastRenderedPageBreak/>
        <w:t xml:space="preserve">Αυτό μπορεί να γίνει μόνο με αντίτιμο αφού με τη δημιουργία πλέον του </w:t>
      </w:r>
      <w:proofErr w:type="spellStart"/>
      <w:r w:rsidRPr="001F7AAF">
        <w:rPr>
          <w:b/>
          <w:sz w:val="28"/>
          <w:szCs w:val="32"/>
          <w:lang w:val="el-GR"/>
        </w:rPr>
        <w:t>Υπερταμείου</w:t>
      </w:r>
      <w:proofErr w:type="spellEnd"/>
      <w:r w:rsidRPr="001F7AAF">
        <w:rPr>
          <w:b/>
          <w:sz w:val="28"/>
          <w:szCs w:val="32"/>
          <w:lang w:val="el-GR"/>
        </w:rPr>
        <w:t xml:space="preserve"> και τον έλεγχο του από τους δανειστές, κανένα δημόσιο ακίνητο δεν παραχωρείται χωρίς τίμημα.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  <w:r w:rsidRPr="001F7AAF">
        <w:rPr>
          <w:sz w:val="28"/>
          <w:szCs w:val="32"/>
          <w:lang w:val="el-GR"/>
        </w:rPr>
        <w:t>Αν καταθέσουμε πρόταση για να μας παραχωρήσουν το χώρο κατά κυριότητα, όπως λένε κάποιοι, η πρόταση αυτή θα απορριφθεί.</w:t>
      </w:r>
    </w:p>
    <w:p w:rsidR="001F7AAF" w:rsidRPr="001F7AAF" w:rsidRDefault="001F7AAF" w:rsidP="001F7AAF">
      <w:pPr>
        <w:pStyle w:val="1"/>
        <w:jc w:val="both"/>
        <w:rPr>
          <w:b/>
          <w:sz w:val="28"/>
          <w:szCs w:val="32"/>
          <w:lang w:val="el-GR"/>
        </w:rPr>
      </w:pPr>
      <w:r w:rsidRPr="001F7AAF">
        <w:rPr>
          <w:b/>
          <w:sz w:val="28"/>
          <w:szCs w:val="32"/>
          <w:lang w:val="el-GR"/>
        </w:rPr>
        <w:t>Είναι ξεκάθαρο ότι είναι αδύνατο έως δύσκολο η παραχώρηση αυτή να γίνει χωρίς οικονομικό τίμημα από την πλευρά του Δήμου.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  <w:r w:rsidRPr="001F7AAF">
        <w:rPr>
          <w:sz w:val="28"/>
          <w:szCs w:val="32"/>
          <w:lang w:val="el-GR"/>
        </w:rPr>
        <w:t xml:space="preserve">Και όπως σωστά επισήμανε ο Δήμαρχος, θα πρέπει στη μελέτη και στην πρόταση που θα καταθέσουμε να υπάρχει η πρόβλεψη για την ανάπτυξη ήπιας μορφής εγκαταστάσεων και δραστηριοτήτων που θα μπορούν να αποφέρουν έσοδα προκειμένου να καλύπτεται, ως ένα βαθμό, το τίμημα που θα απαιτήσει το </w:t>
      </w:r>
      <w:proofErr w:type="spellStart"/>
      <w:r w:rsidRPr="001F7AAF">
        <w:rPr>
          <w:sz w:val="28"/>
          <w:szCs w:val="32"/>
          <w:lang w:val="el-GR"/>
        </w:rPr>
        <w:t>Υπερταμείο</w:t>
      </w:r>
      <w:proofErr w:type="spellEnd"/>
      <w:r w:rsidRPr="001F7AAF">
        <w:rPr>
          <w:sz w:val="28"/>
          <w:szCs w:val="32"/>
          <w:lang w:val="el-GR"/>
        </w:rPr>
        <w:t>.</w:t>
      </w:r>
    </w:p>
    <w:p w:rsidR="001F7AAF" w:rsidRPr="001F7AAF" w:rsidRDefault="001F7AAF" w:rsidP="001F7AAF">
      <w:pPr>
        <w:pStyle w:val="1"/>
        <w:jc w:val="both"/>
        <w:rPr>
          <w:sz w:val="28"/>
          <w:szCs w:val="32"/>
          <w:lang w:val="el-GR"/>
        </w:rPr>
      </w:pPr>
      <w:r w:rsidRPr="001F7AAF">
        <w:rPr>
          <w:sz w:val="28"/>
          <w:szCs w:val="32"/>
          <w:lang w:val="el-GR"/>
        </w:rPr>
        <w:t>Αυτός είναι ο μόνος τρόπος για να υπάρξει σοβαρή προσπάθεια διεκδίκησης της έκτασης του Ναυτικού Ομίλου και όσοι το αντιλαμβάνονται θα πρέπει να ενώσουν τις δυνάμεις τους και να συνεργαστούν.</w:t>
      </w:r>
    </w:p>
    <w:p w:rsidR="001F7AAF" w:rsidRPr="001F7AAF" w:rsidRDefault="001F7AAF" w:rsidP="001F7AAF">
      <w:pPr>
        <w:pStyle w:val="1"/>
        <w:jc w:val="both"/>
        <w:rPr>
          <w:b/>
          <w:sz w:val="28"/>
          <w:szCs w:val="32"/>
          <w:lang w:val="el-GR"/>
        </w:rPr>
      </w:pPr>
      <w:r w:rsidRPr="001F7AAF">
        <w:rPr>
          <w:b/>
          <w:sz w:val="28"/>
          <w:szCs w:val="32"/>
          <w:lang w:val="el-GR"/>
        </w:rPr>
        <w:t>Μία τελευταία επισήμανση: η χθεσινή συνεδρίαση του Δημοτικού Συμβουλίου με κάθε παράταξη να ψηφίζει τη δική της πρόταση και να αδυνατεί να συμμετέχει σε ένα πλαίσιο συνεργασίας, δείχνει που θα οδηγήσει η απλή αναλογική στο Δήμο Κω αν δεν υπάρχει ισχυρή δημοτική αρχή και αν δεν αντιληφθούν κάποιοι ότι η Κως χρειάζεται συνεργασία και συνεννόηση.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3D" w:rsidRDefault="00A04A3D" w:rsidP="0034192E">
      <w:r>
        <w:separator/>
      </w:r>
    </w:p>
  </w:endnote>
  <w:endnote w:type="continuationSeparator" w:id="0">
    <w:p w:rsidR="00A04A3D" w:rsidRDefault="00A04A3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3D" w:rsidRDefault="00A04A3D" w:rsidP="0034192E">
      <w:r>
        <w:separator/>
      </w:r>
    </w:p>
  </w:footnote>
  <w:footnote w:type="continuationSeparator" w:id="0">
    <w:p w:rsidR="00A04A3D" w:rsidRDefault="00A04A3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7AAF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D4783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04A3D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279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590F9-3ABC-4378-B54B-4959B6512157}"/>
</file>

<file path=customXml/itemProps2.xml><?xml version="1.0" encoding="utf-8"?>
<ds:datastoreItem xmlns:ds="http://schemas.openxmlformats.org/officeDocument/2006/customXml" ds:itemID="{4C6CB617-EC21-4568-AEC1-BD0222B113F6}"/>
</file>

<file path=customXml/itemProps3.xml><?xml version="1.0" encoding="utf-8"?>
<ds:datastoreItem xmlns:ds="http://schemas.openxmlformats.org/officeDocument/2006/customXml" ds:itemID="{925E144E-44C4-463E-A774-B5D7BC528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2018-09-26T11:09:00Z</dcterms:created>
  <dcterms:modified xsi:type="dcterms:W3CDTF">2018-09-26T11:15:00Z</dcterms:modified>
</cp:coreProperties>
</file>